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C" w:rsidRPr="007F2A0C" w:rsidRDefault="007F2A0C" w:rsidP="007F2A0C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Утверждено   Комиссией  </w:t>
      </w:r>
    </w:p>
    <w:p w:rsidR="007F2A0C" w:rsidRPr="007F2A0C" w:rsidRDefault="007F2A0C" w:rsidP="007F2A0C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по стандартам  </w:t>
      </w:r>
      <w:r w:rsidR="003545FA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W</w:t>
      </w:r>
      <w:r w:rsidRPr="007F2A0C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KU</w:t>
      </w:r>
    </w:p>
    <w:p w:rsidR="007F2A0C" w:rsidRPr="007F2A0C" w:rsidRDefault="007F2A0C" w:rsidP="007F2A0C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7F2A0C" w:rsidRPr="007F2A0C" w:rsidRDefault="007F2A0C" w:rsidP="007F2A0C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b/>
          <w:sz w:val="32"/>
          <w:szCs w:val="32"/>
          <w:lang w:eastAsia="ru-RU"/>
        </w:rPr>
        <w:t>Модель стандарта.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Данная Схема Стандарта предназначена в качеств</w:t>
      </w:r>
      <w:r w:rsidR="003545FA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е шаблона для стандартов пород </w:t>
      </w:r>
      <w:r w:rsidR="003545FA">
        <w:rPr>
          <w:rFonts w:ascii="Calibri" w:eastAsia="Times New Roman" w:hAnsi="Calibri" w:cs="Times New Roman"/>
          <w:sz w:val="32"/>
          <w:szCs w:val="32"/>
          <w:lang w:val="en-US" w:eastAsia="ru-RU"/>
        </w:rPr>
        <w:t>W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KU.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Дата утверждения стандарта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- Комиссией по стандартам.</w:t>
      </w:r>
    </w:p>
    <w:p w:rsidR="007F2A0C" w:rsidRPr="007F2A0C" w:rsidRDefault="003545FA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Код породы </w:t>
      </w:r>
      <w:r>
        <w:rPr>
          <w:rFonts w:ascii="Calibri" w:eastAsia="Times New Roman" w:hAnsi="Calibri" w:cs="Times New Roman"/>
          <w:sz w:val="32"/>
          <w:szCs w:val="32"/>
          <w:u w:val="single"/>
          <w:lang w:val="en-US" w:eastAsia="ru-RU"/>
        </w:rPr>
        <w:t>W</w:t>
      </w:r>
      <w:r w:rsidR="007F2A0C"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KU</w:t>
      </w:r>
      <w:r w:rsidR="007F2A0C"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– номер группы, номер породы, номер разновидности или формы.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Статус породы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- порода, новая порода, породная группа.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Название породы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– основное и другие используемые, если имеются</w:t>
      </w:r>
      <w:proofErr w:type="gramStart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  <w:proofErr w:type="gramEnd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(</w:t>
      </w:r>
      <w:proofErr w:type="gramStart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р</w:t>
      </w:r>
      <w:proofErr w:type="gramEnd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усский, английский).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Страна происхождения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– при необходимости может быть указана 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страна заявитель, опекун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, если такова имеется.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Краткая история происхождения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Фотография собаки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– в зоотехнической стойке.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Предназначение.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Характеристика поведения.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Общий вид.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Голова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Описание черепа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: Вид формы черепа </w:t>
      </w:r>
      <w:proofErr w:type="gramStart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с верху</w:t>
      </w:r>
      <w:proofErr w:type="gramEnd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, ширина черепа по отношению к длине, форма надбровных дуг, затылочный бугор и степень выпуклости.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Стоп (переход </w:t>
      </w:r>
      <w:proofErr w:type="gramStart"/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от</w:t>
      </w:r>
      <w:proofErr w:type="gramEnd"/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 лба к морде)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Степень выраженности.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Область </w:t>
      </w:r>
      <w:proofErr w:type="gramStart"/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морды</w:t>
      </w:r>
      <w:proofErr w:type="gramEnd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Нос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Форма, размер, цвет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proofErr w:type="gramStart"/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Морда</w:t>
      </w:r>
      <w:proofErr w:type="gramEnd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Длина, глубина, ширина, профиль переносицы.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Челюсть: 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Форма и вид, степень развитости, глубина.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 Губы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Форма, толщина, степень прилегания и рыхлости, пигментация.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Скулы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Форма, степень развитости.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Глаза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Размер, форма, цвет, расположение, выражение, направление глазных впадин и пигментация краев век.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Уши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: Расположение, постав, размеры (высота, толщина, длина).  Форма. Для пород разрешенным копировку, указывается форма как </w:t>
      </w:r>
      <w:proofErr w:type="gramStart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купированных</w:t>
      </w:r>
      <w:proofErr w:type="gramEnd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так и нет.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Зубы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Количество и расположение зубов, расположение резцов, прикус.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  Шея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: Верхняя линия, длина, высота, форма, мускулатура, 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степень рыхлости кожи, описание  степени подвеса и </w:t>
      </w:r>
      <w:proofErr w:type="gramStart"/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формы</w:t>
      </w:r>
      <w:proofErr w:type="gramEnd"/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если таковой имеется. Параметры выхода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шеи по отношению к линии спины.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Туловище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Линия верха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В целом.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Холка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Отличительные особенности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, расположение.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ru-RU"/>
        </w:rPr>
        <w:t>Спина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: Линия верха, мускулатура, соотношение длины спины и поясницы.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ru-RU"/>
        </w:rPr>
        <w:t>Поясница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: Длина (указывается в соотношении к крупу), ширина, мускулатура.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lastRenderedPageBreak/>
        <w:t> 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ru-RU"/>
        </w:rPr>
        <w:t>Круп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: Форма, длина, ширина, мускулатура.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ru-RU"/>
        </w:rPr>
        <w:t>Грудь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: Длина, ширина, глубина грудной клетки, форма ребер, передняя часть.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Линия низа и живот: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Контуры линии низа, форма живота и боков.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Хвост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Постав, форма, длина, толщина, шерстный покров, манера держать, описание купированного и некупированного хвоста.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Конечности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Передние конечности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Общий вид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Вид передних конечностей спереди и сбоку, пропорции по отношению к высоте в холке. 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Плечи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: Длина, степень наклона, мускулатура, форма </w:t>
      </w:r>
      <w:proofErr w:type="gramStart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плече-лопаточных</w:t>
      </w:r>
      <w:proofErr w:type="gramEnd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суставов.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Плечо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Длина, наклон, мускулатура.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Локти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Расположение.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Предплечье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Длина, мускулатура, кость (качество, форма).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Запястье (запястный сустав)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Ширина, толщина.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Пясть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Длина, ширина, расположение (наклон).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Лапы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Форма передних лап, выгнутость пальцев, сжатие, когти и подушечки (свойства, пигментация).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Задние конечности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Общий вид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Вид задних конечностей сбоку и сзади, пропорции между задними конечностями и другими частями тела.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Бедро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Длина, ширина, мускулатура, расположение, форма тазобедренных суставов.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Коленный сустав (колено)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Расположение, форма коленных суставов.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Голень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Длина, направление, мускулатура, кость (качество, форма).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Скакательный сустав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Ширина, толщина, форма скакательного сустава.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Плюсна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Длина, ширина, расположение, наклон.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Лапы (Задние лапы)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Форма задних лап, выгнутость пальцев, сжатие, когти и подушечки (свойства, пигментация).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Движение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Описание движения рысью, шагом.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Кожный покров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Толщина, плотность, отличительные черты складок и морщин, пигментация.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Шерстный покров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Длина, структура, распределение (борода</w:t>
      </w:r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усы</w:t>
      </w:r>
      <w:proofErr w:type="gramStart"/>
      <w:r w:rsidRPr="007F2A0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,"</w:t>
      </w:r>
      <w:proofErr w:type="gramEnd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воротник</w:t>
      </w:r>
      <w:proofErr w:type="spellEnd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"), толщина, подшерсток. В отдельных случаях - описание </w:t>
      </w:r>
      <w:proofErr w:type="spellStart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триммин</w:t>
      </w:r>
      <w:bookmarkStart w:id="0" w:name="_GoBack"/>
      <w:bookmarkEnd w:id="0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гованной</w:t>
      </w:r>
      <w:proofErr w:type="spellEnd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и стриженой собаки.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Окрас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Основной окрас, пятна, допустимые и недопустимые окрасы.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Размер и вес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:             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Высота в холке: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       Кобели: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                                     Суки: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Вес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                               Кобели: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                                      Суки: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Необходимые важные пропорции и параметры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> Например:        Длина туловища / Высота в холке/ - Индекс растянутости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                         Глубина грудной клетки / Высота в холке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                          Длина </w:t>
      </w:r>
      <w:proofErr w:type="gramStart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морды</w:t>
      </w:r>
      <w:proofErr w:type="gramEnd"/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/ Длина головы/Пропорция %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Индекс костистости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Недостатки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Перечисляются по всем статям.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Дефекты, приводящие к дисквалификации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val="en-US" w:eastAsia="ru-RU"/>
        </w:rPr>
        <w:t>N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.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val="en-US" w:eastAsia="ru-RU"/>
        </w:rPr>
        <w:t>B</w:t>
      </w:r>
      <w:r w:rsidRPr="007F2A0C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.</w:t>
      </w: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>: Кобели должны иметь два нормальных семенника, полностью опустившихся в мошонку.</w:t>
      </w:r>
    </w:p>
    <w:p w:rsidR="007F2A0C" w:rsidRPr="007F2A0C" w:rsidRDefault="007F2A0C" w:rsidP="007F2A0C">
      <w:pPr>
        <w:ind w:firstLine="561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F2A0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(Данная формула обязательна для каждого стандарта)</w:t>
      </w:r>
    </w:p>
    <w:p w:rsidR="00D34F16" w:rsidRDefault="00D34F16"/>
    <w:sectPr w:rsidR="00D3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46"/>
    <w:rsid w:val="003545FA"/>
    <w:rsid w:val="007F2A0C"/>
    <w:rsid w:val="00D34F16"/>
    <w:rsid w:val="00D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2014-05-27T18:34:00Z</dcterms:created>
  <dcterms:modified xsi:type="dcterms:W3CDTF">2014-05-27T18:36:00Z</dcterms:modified>
</cp:coreProperties>
</file>